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FA" w:rsidRPr="00042D5B" w:rsidRDefault="00271BFA" w:rsidP="00042D5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042D5B">
        <w:rPr>
          <w:rFonts w:ascii="Times New Roman" w:hAnsi="Times New Roman" w:cs="Times New Roman"/>
        </w:rPr>
        <w:t>Утвержден</w:t>
      </w:r>
      <w:proofErr w:type="gramEnd"/>
      <w:r w:rsidRPr="00042D5B">
        <w:rPr>
          <w:rFonts w:ascii="Times New Roman" w:hAnsi="Times New Roman" w:cs="Times New Roman"/>
        </w:rPr>
        <w:t xml:space="preserve"> решением Совета Ассоциации</w:t>
      </w:r>
    </w:p>
    <w:p w:rsidR="00271BFA" w:rsidRPr="00042D5B" w:rsidRDefault="00271BFA" w:rsidP="00042D5B">
      <w:pPr>
        <w:spacing w:line="240" w:lineRule="auto"/>
        <w:jc w:val="right"/>
        <w:rPr>
          <w:rFonts w:ascii="Times New Roman" w:hAnsi="Times New Roman" w:cs="Times New Roman"/>
        </w:rPr>
      </w:pPr>
      <w:r w:rsidRPr="00042D5B">
        <w:rPr>
          <w:rFonts w:ascii="Times New Roman" w:hAnsi="Times New Roman" w:cs="Times New Roman"/>
        </w:rPr>
        <w:t>«Адвокатская палата Республики Крым»</w:t>
      </w:r>
    </w:p>
    <w:p w:rsidR="00271BFA" w:rsidRPr="00042D5B" w:rsidRDefault="00271BFA" w:rsidP="00042D5B">
      <w:pPr>
        <w:spacing w:line="240" w:lineRule="auto"/>
        <w:jc w:val="right"/>
        <w:rPr>
          <w:rFonts w:ascii="Times New Roman" w:hAnsi="Times New Roman" w:cs="Times New Roman"/>
        </w:rPr>
      </w:pPr>
      <w:r w:rsidRPr="00042D5B">
        <w:rPr>
          <w:rFonts w:ascii="Times New Roman" w:hAnsi="Times New Roman" w:cs="Times New Roman"/>
        </w:rPr>
        <w:t>«</w:t>
      </w:r>
      <w:r w:rsidR="00027110">
        <w:rPr>
          <w:rFonts w:ascii="Times New Roman" w:hAnsi="Times New Roman" w:cs="Times New Roman"/>
        </w:rPr>
        <w:t xml:space="preserve"> 20 </w:t>
      </w:r>
      <w:r w:rsidRPr="00042D5B">
        <w:rPr>
          <w:rFonts w:ascii="Times New Roman" w:hAnsi="Times New Roman" w:cs="Times New Roman"/>
        </w:rPr>
        <w:t xml:space="preserve">» </w:t>
      </w:r>
      <w:r w:rsidR="00027110">
        <w:rPr>
          <w:rFonts w:ascii="Times New Roman" w:hAnsi="Times New Roman" w:cs="Times New Roman"/>
        </w:rPr>
        <w:t xml:space="preserve">июня </w:t>
      </w:r>
      <w:r w:rsidRPr="00042D5B">
        <w:rPr>
          <w:rFonts w:ascii="Times New Roman" w:hAnsi="Times New Roman" w:cs="Times New Roman"/>
        </w:rPr>
        <w:t xml:space="preserve"> 2014 г.</w:t>
      </w:r>
    </w:p>
    <w:p w:rsidR="00271BFA" w:rsidRPr="00042D5B" w:rsidRDefault="00271BFA" w:rsidP="00042D5B">
      <w:pPr>
        <w:spacing w:line="240" w:lineRule="auto"/>
        <w:jc w:val="center"/>
        <w:rPr>
          <w:rFonts w:ascii="Times New Roman" w:hAnsi="Times New Roman" w:cs="Times New Roman"/>
        </w:rPr>
      </w:pPr>
    </w:p>
    <w:p w:rsidR="00D2156C" w:rsidRPr="00042D5B" w:rsidRDefault="00271BFA" w:rsidP="00042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B">
        <w:rPr>
          <w:rFonts w:ascii="Times New Roman" w:hAnsi="Times New Roman" w:cs="Times New Roman"/>
          <w:sz w:val="28"/>
          <w:szCs w:val="28"/>
        </w:rPr>
        <w:t>Регламент</w:t>
      </w:r>
    </w:p>
    <w:p w:rsidR="00271BFA" w:rsidRDefault="00271BFA" w:rsidP="00042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B">
        <w:rPr>
          <w:rFonts w:ascii="Times New Roman" w:hAnsi="Times New Roman" w:cs="Times New Roman"/>
          <w:sz w:val="28"/>
          <w:szCs w:val="28"/>
        </w:rPr>
        <w:t xml:space="preserve">Ревизионной комиссии Адвокатской палаты </w:t>
      </w:r>
      <w:r w:rsidR="00730EE2">
        <w:rPr>
          <w:rFonts w:ascii="Times New Roman" w:hAnsi="Times New Roman" w:cs="Times New Roman"/>
          <w:sz w:val="28"/>
          <w:szCs w:val="28"/>
        </w:rPr>
        <w:t>Р</w:t>
      </w:r>
      <w:r w:rsidRPr="00042D5B">
        <w:rPr>
          <w:rFonts w:ascii="Times New Roman" w:hAnsi="Times New Roman" w:cs="Times New Roman"/>
          <w:sz w:val="28"/>
          <w:szCs w:val="28"/>
        </w:rPr>
        <w:t>еспублики Крым</w:t>
      </w:r>
    </w:p>
    <w:p w:rsidR="00042D5B" w:rsidRDefault="00042D5B" w:rsidP="00042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D5B" w:rsidRPr="00027110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A3C">
        <w:rPr>
          <w:rFonts w:ascii="Times New Roman" w:hAnsi="Times New Roman" w:cs="Times New Roman"/>
          <w:sz w:val="28"/>
          <w:szCs w:val="28"/>
        </w:rPr>
        <w:t xml:space="preserve">.  </w:t>
      </w:r>
      <w:r w:rsidR="00042D5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042D5B">
        <w:rPr>
          <w:rFonts w:ascii="Times New Roman" w:hAnsi="Times New Roman" w:cs="Times New Roman"/>
          <w:sz w:val="28"/>
          <w:szCs w:val="28"/>
        </w:rPr>
        <w:t xml:space="preserve"> избрания членов ревизионной комиссии.</w:t>
      </w:r>
    </w:p>
    <w:p w:rsidR="003D3A3C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Ревизионная комиссия Адвокатской палаты Республики Крым формируется конференций адвокатов РК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</w:t>
      </w:r>
      <w:r w:rsidR="00730E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двокатской палаты и ее органов и подотчетна исключительно конференции.</w:t>
      </w:r>
    </w:p>
    <w:p w:rsidR="003D3A3C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Ревизионная комиссия ААПРК избирается из числа адвокатов, сведения о которых внесены в региональный реестр адвокатов Республики Крым.</w:t>
      </w:r>
    </w:p>
    <w:p w:rsidR="003D3A3C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членов ревизионной комиссии определяется конференцией адвокатов, при этом число членов ревизионной комиссии должно быть не четным.</w:t>
      </w:r>
    </w:p>
    <w:p w:rsidR="003D3A3C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Ревизионная комиссия избирается на срок два года. </w:t>
      </w:r>
    </w:p>
    <w:p w:rsidR="003D3A3C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выбытия из состава ревизионной комиссии кого-либо из ее членов, выборы нового лица взамен выбывшего, проводятся на очередной конференции членов Адвокатской палаты.</w:t>
      </w:r>
    </w:p>
    <w:p w:rsidR="004A46A3" w:rsidRDefault="003D3A3C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Члены </w:t>
      </w:r>
      <w:r w:rsidR="00730E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евизионной комиссии смогут совмещать работу в ревизионной комиссии с адвокатской деятельностью, получая при этом</w:t>
      </w:r>
      <w:r w:rsidR="004A46A3">
        <w:rPr>
          <w:rFonts w:ascii="Times New Roman" w:hAnsi="Times New Roman" w:cs="Times New Roman"/>
          <w:sz w:val="28"/>
          <w:szCs w:val="28"/>
        </w:rPr>
        <w:t xml:space="preserve"> вознаграждение за работу в ревизионной комиссии в размере, определенном Советом </w:t>
      </w:r>
      <w:r w:rsidR="00730EE2">
        <w:rPr>
          <w:rFonts w:ascii="Times New Roman" w:hAnsi="Times New Roman" w:cs="Times New Roman"/>
          <w:sz w:val="28"/>
          <w:szCs w:val="28"/>
        </w:rPr>
        <w:t>А</w:t>
      </w:r>
      <w:r w:rsidR="004A46A3">
        <w:rPr>
          <w:rFonts w:ascii="Times New Roman" w:hAnsi="Times New Roman" w:cs="Times New Roman"/>
          <w:sz w:val="28"/>
          <w:szCs w:val="28"/>
        </w:rPr>
        <w:t>двокатской палаты.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ревизионной комиссии не может быть одновременно избран в Совет Адвокатской палаты.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Председатель ревизионной комиссии.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 избирается ее членами на первом заседании комиссии простым большинством голосов.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ревизионной комиссии: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работой ревизионной комиссии, назначает дату и время заседания;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дня заседания ревизионной комиссии;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заседании ревизионной комиссии;</w:t>
      </w:r>
    </w:p>
    <w:p w:rsidR="004A46A3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подписывает решения и протоколы заседания ревизионной комиссии;</w:t>
      </w:r>
    </w:p>
    <w:p w:rsidR="00881A68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</w:t>
      </w:r>
      <w:r w:rsidR="00881A68">
        <w:rPr>
          <w:rFonts w:ascii="Times New Roman" w:hAnsi="Times New Roman" w:cs="Times New Roman"/>
          <w:sz w:val="28"/>
          <w:szCs w:val="28"/>
        </w:rPr>
        <w:t>поручения членам ревизионной комиссии.</w:t>
      </w:r>
    </w:p>
    <w:p w:rsidR="00881A68" w:rsidRDefault="00881A68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3C" w:rsidRDefault="004A46A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1A68">
        <w:rPr>
          <w:rFonts w:ascii="Times New Roman" w:hAnsi="Times New Roman" w:cs="Times New Roman"/>
          <w:sz w:val="28"/>
          <w:szCs w:val="28"/>
        </w:rPr>
        <w:t>. Полномочия ревизионной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E3" w:rsidRDefault="00714BE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функций ревизионной комиссии, предусмотренных ст.32 ФЗ «Об адвокатской деятельности и адвокатуре в РФ», ревизионная комиссия имеет право:</w:t>
      </w:r>
    </w:p>
    <w:p w:rsidR="00714BE3" w:rsidRDefault="00714BE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исполнение доходной части сметы, утвержденной конференцией членов Адвокатской палаты;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BE3" w:rsidRDefault="00347A0A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331DB4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>обоснованност</w:t>
      </w:r>
      <w:r w:rsidR="00331D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расходов Адвокатской палаты на содержание аппарата Совета </w:t>
      </w:r>
      <w:r w:rsidR="006A7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двокатской палаты</w:t>
      </w:r>
      <w:r w:rsidR="00714BE3">
        <w:rPr>
          <w:rFonts w:ascii="Times New Roman" w:hAnsi="Times New Roman" w:cs="Times New Roman"/>
          <w:sz w:val="28"/>
          <w:szCs w:val="28"/>
        </w:rPr>
        <w:t>, выплаты вознаграждений членам Совета, ревизионной и квалификационной комиссии, выплат</w:t>
      </w:r>
      <w:r w:rsidR="00331DB4">
        <w:rPr>
          <w:rFonts w:ascii="Times New Roman" w:hAnsi="Times New Roman" w:cs="Times New Roman"/>
          <w:sz w:val="28"/>
          <w:szCs w:val="28"/>
        </w:rPr>
        <w:t>у</w:t>
      </w:r>
      <w:r w:rsidR="00714BE3">
        <w:rPr>
          <w:rFonts w:ascii="Times New Roman" w:hAnsi="Times New Roman" w:cs="Times New Roman"/>
          <w:sz w:val="28"/>
          <w:szCs w:val="28"/>
        </w:rPr>
        <w:t xml:space="preserve"> дополнительных вознаграждений адвокатам, осуществляющим в случаях, предусмотренных законодательством, адвокатскую деятельность бесплатно и по назначению, а так же других расходов, производимых Адвокатской палатой и ее органами;</w:t>
      </w:r>
    </w:p>
    <w:p w:rsidR="00347A0A" w:rsidRDefault="00714BE3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</w:t>
      </w:r>
      <w:r w:rsidR="00331DB4">
        <w:rPr>
          <w:rFonts w:ascii="Times New Roman" w:hAnsi="Times New Roman" w:cs="Times New Roman"/>
          <w:sz w:val="28"/>
          <w:szCs w:val="28"/>
        </w:rPr>
        <w:t xml:space="preserve">ировать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331D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делопроизводства, хранения финансовых документов, а так же бланков строгой отчетности бухгалтерией Адвокатской палаты.</w:t>
      </w:r>
    </w:p>
    <w:p w:rsidR="00331DB4" w:rsidRDefault="00331DB4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Ревизионная комиссия проводит проверку финансово-хозяйственной деятельности не реже одного раза в год. По итогам проверки ревизионная комиссия составляет акт, котор</w:t>
      </w:r>
      <w:r w:rsidR="006A7A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представляет в Совет Адвокатской палаты в 10-дневный срок после окончания проверки. Председатель Адвокатской палаты и Совет Адвокатской палаты вправе выдвинуть возражения против выводов ревизионной комиссии в 15</w:t>
      </w:r>
      <w:r w:rsidR="007823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дневный  срок после получения акта проверки. </w:t>
      </w:r>
    </w:p>
    <w:p w:rsidR="00104B95" w:rsidRDefault="00104B95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Ревизионная комиссия обязана рассмотреть выдвинутые возражения и принять по ним решение.</w:t>
      </w:r>
    </w:p>
    <w:p w:rsidR="00104B95" w:rsidRDefault="00104B95" w:rsidP="003D3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Представленный отчет ревизионной комиссии о результатах ревизии финансово-хозяйственной деятельности Палаты вносится в повестку дня очередной конференции адвокатов Адвокатской палаты и утверждается ее решением, которое принимается простым большинством голосов адвокатов, участвующих в конференции.</w:t>
      </w:r>
    </w:p>
    <w:p w:rsidR="00042D5B" w:rsidRDefault="00104B95" w:rsidP="00104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Конференция адвокатов вправе досрочно прекратить полномочия ревизионной комиссии в целом, либо отдельных ее членов,</w:t>
      </w:r>
      <w:r w:rsidR="006A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 неисполнение, ненадлежащее исполнение обязанностей, по собственному желанию членов ревизионной комиссии, а так же по иным основаниям. </w:t>
      </w:r>
      <w:r>
        <w:rPr>
          <w:rFonts w:ascii="Times New Roman" w:hAnsi="Times New Roman" w:cs="Times New Roman"/>
          <w:sz w:val="28"/>
          <w:szCs w:val="28"/>
        </w:rPr>
        <w:tab/>
        <w:t>Вмешательство в деятельность ревизионной комиссии не допускается.</w:t>
      </w:r>
    </w:p>
    <w:p w:rsidR="00042D5B" w:rsidRPr="00042D5B" w:rsidRDefault="00042D5B" w:rsidP="00042D5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42D5B" w:rsidRPr="00042D5B" w:rsidSect="00056D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06A"/>
    <w:multiLevelType w:val="hybridMultilevel"/>
    <w:tmpl w:val="16B8FA2C"/>
    <w:lvl w:ilvl="0" w:tplc="FBF8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FA"/>
    <w:rsid w:val="00027110"/>
    <w:rsid w:val="00042D5B"/>
    <w:rsid w:val="00056D6E"/>
    <w:rsid w:val="00082CEA"/>
    <w:rsid w:val="00104B95"/>
    <w:rsid w:val="00217722"/>
    <w:rsid w:val="00271BFA"/>
    <w:rsid w:val="00331DB4"/>
    <w:rsid w:val="00347A0A"/>
    <w:rsid w:val="003B3448"/>
    <w:rsid w:val="003D3A3C"/>
    <w:rsid w:val="004A46A3"/>
    <w:rsid w:val="006A7A7E"/>
    <w:rsid w:val="00714BE3"/>
    <w:rsid w:val="00730EE2"/>
    <w:rsid w:val="007823C0"/>
    <w:rsid w:val="00881A68"/>
    <w:rsid w:val="0090299B"/>
    <w:rsid w:val="00D2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2014-06-16T07:54:00Z</dcterms:created>
  <dcterms:modified xsi:type="dcterms:W3CDTF">2014-07-14T13:42:00Z</dcterms:modified>
</cp:coreProperties>
</file>