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E5" w:rsidRDefault="008667E5" w:rsidP="002D1B86">
      <w:pPr>
        <w:jc w:val="center"/>
      </w:pPr>
    </w:p>
    <w:p w:rsidR="008667E5" w:rsidRDefault="008667E5" w:rsidP="002D1B86">
      <w:pPr>
        <w:jc w:val="center"/>
      </w:pPr>
    </w:p>
    <w:p w:rsidR="0066295D" w:rsidRDefault="0066295D" w:rsidP="002360EC">
      <w:pPr>
        <w:jc w:val="center"/>
      </w:pPr>
    </w:p>
    <w:p w:rsidR="000418DF" w:rsidRDefault="000418DF" w:rsidP="002360EC">
      <w:pPr>
        <w:jc w:val="center"/>
      </w:pPr>
    </w:p>
    <w:p w:rsidR="002360EC" w:rsidRDefault="002360EC" w:rsidP="002360EC">
      <w:pPr>
        <w:jc w:val="center"/>
      </w:pPr>
    </w:p>
    <w:p w:rsidR="002360EC" w:rsidRDefault="002360EC" w:rsidP="002360EC">
      <w:pPr>
        <w:jc w:val="center"/>
      </w:pPr>
    </w:p>
    <w:p w:rsidR="002360EC" w:rsidRDefault="002360EC" w:rsidP="002360EC">
      <w:pPr>
        <w:jc w:val="center"/>
      </w:pPr>
      <w:r>
        <w:t>СТРУКТУРА ИНФОРМАЦИИ</w:t>
      </w:r>
    </w:p>
    <w:p w:rsidR="002360EC" w:rsidRDefault="002360EC" w:rsidP="002360EC">
      <w:pPr>
        <w:jc w:val="center"/>
      </w:pPr>
      <w:r>
        <w:t>ДЛЯ АДВОКАТОВ РЕСПУБЛИКИ КРЫМ</w:t>
      </w:r>
    </w:p>
    <w:p w:rsidR="002360EC" w:rsidRDefault="002360EC" w:rsidP="002360EC">
      <w:pPr>
        <w:jc w:val="center"/>
      </w:pPr>
    </w:p>
    <w:p w:rsidR="002360EC" w:rsidRDefault="00E454CD" w:rsidP="002360EC">
      <w:pPr>
        <w:jc w:val="center"/>
      </w:pPr>
      <w:r>
        <w:t>АССОЦИАЦИЯ «</w:t>
      </w:r>
      <w:r w:rsidR="002360EC">
        <w:t>АДВ</w:t>
      </w:r>
      <w:r w:rsidR="00E8611D">
        <w:t>ОКАТСКАЯ ПАЛАТА РЕСПУБЛИКИ КРЫМ</w:t>
      </w:r>
      <w:r>
        <w:t>»</w:t>
      </w:r>
    </w:p>
    <w:p w:rsidR="002360EC" w:rsidRDefault="002360EC" w:rsidP="002360EC">
      <w:pPr>
        <w:jc w:val="center"/>
      </w:pPr>
    </w:p>
    <w:p w:rsidR="002360EC" w:rsidRDefault="002360EC" w:rsidP="002D1B86">
      <w:pPr>
        <w:jc w:val="center"/>
      </w:pPr>
    </w:p>
    <w:p w:rsidR="002360EC" w:rsidRDefault="002360EC" w:rsidP="002D1B86">
      <w:pPr>
        <w:jc w:val="center"/>
      </w:pPr>
    </w:p>
    <w:p w:rsidR="002360EC" w:rsidRDefault="002360EC" w:rsidP="002D1B86">
      <w:pPr>
        <w:jc w:val="center"/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680"/>
        <w:gridCol w:w="1596"/>
        <w:gridCol w:w="1653"/>
        <w:gridCol w:w="1701"/>
        <w:gridCol w:w="1701"/>
        <w:gridCol w:w="1559"/>
        <w:gridCol w:w="1651"/>
        <w:gridCol w:w="912"/>
        <w:gridCol w:w="1140"/>
        <w:gridCol w:w="1159"/>
      </w:tblGrid>
      <w:tr w:rsidR="002D1B86" w:rsidRPr="00B33A0A" w:rsidTr="00B85F0A">
        <w:tc>
          <w:tcPr>
            <w:tcW w:w="708" w:type="dxa"/>
          </w:tcPr>
          <w:p w:rsidR="002D1B86" w:rsidRPr="00B33A0A" w:rsidRDefault="00486BA7" w:rsidP="00B85F0A">
            <w:pPr>
              <w:tabs>
                <w:tab w:val="left" w:pos="6936"/>
              </w:tabs>
              <w:jc w:val="center"/>
            </w:pPr>
            <w:r>
              <w:t>1.5.</w:t>
            </w:r>
          </w:p>
        </w:tc>
        <w:tc>
          <w:tcPr>
            <w:tcW w:w="14752" w:type="dxa"/>
            <w:gridSpan w:val="10"/>
          </w:tcPr>
          <w:p w:rsidR="00486BA7" w:rsidRDefault="002D1B86" w:rsidP="00B85F0A">
            <w:pPr>
              <w:tabs>
                <w:tab w:val="left" w:pos="6936"/>
              </w:tabs>
              <w:jc w:val="center"/>
            </w:pPr>
            <w:r w:rsidRPr="00FE5D6D">
              <w:t xml:space="preserve">Оказание бесплатной юридической помощи и осуществление правового информирования и правового просвещения </w:t>
            </w:r>
          </w:p>
          <w:p w:rsidR="002D1B86" w:rsidRPr="00FE5D6D" w:rsidRDefault="002D1B86" w:rsidP="00486BA7">
            <w:pPr>
              <w:tabs>
                <w:tab w:val="left" w:pos="6936"/>
              </w:tabs>
              <w:jc w:val="center"/>
            </w:pPr>
            <w:r w:rsidRPr="00E701E4">
              <w:t>адвокатами, являющимися участниками государственной системы бесплатной юридической помощи</w:t>
            </w:r>
          </w:p>
        </w:tc>
      </w:tr>
      <w:tr w:rsidR="00486BA7" w:rsidRPr="00B33A0A" w:rsidTr="00F96622">
        <w:tc>
          <w:tcPr>
            <w:tcW w:w="708" w:type="dxa"/>
            <w:vMerge w:val="restart"/>
          </w:tcPr>
          <w:p w:rsidR="00486BA7" w:rsidRPr="00B33A0A" w:rsidRDefault="00486BA7" w:rsidP="00B85F0A">
            <w:pPr>
              <w:tabs>
                <w:tab w:val="left" w:pos="6936"/>
              </w:tabs>
              <w:jc w:val="center"/>
            </w:pPr>
            <w:r>
              <w:t>1.5.1</w:t>
            </w:r>
          </w:p>
        </w:tc>
        <w:tc>
          <w:tcPr>
            <w:tcW w:w="1680" w:type="dxa"/>
            <w:vMerge w:val="restart"/>
          </w:tcPr>
          <w:p w:rsidR="00486BA7" w:rsidRPr="00B33A0A" w:rsidRDefault="00486BA7" w:rsidP="00B85F0A">
            <w:pPr>
              <w:tabs>
                <w:tab w:val="left" w:pos="6936"/>
              </w:tabs>
              <w:jc w:val="center"/>
            </w:pPr>
            <w:r w:rsidRPr="00B33A0A"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596" w:type="dxa"/>
            <w:vMerge w:val="restart"/>
          </w:tcPr>
          <w:p w:rsidR="00486BA7" w:rsidRPr="00B33A0A" w:rsidRDefault="00486BA7" w:rsidP="00B85F0A">
            <w:pPr>
              <w:tabs>
                <w:tab w:val="left" w:pos="6936"/>
              </w:tabs>
              <w:jc w:val="center"/>
            </w:pPr>
            <w:r w:rsidRPr="00B33A0A"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614" w:type="dxa"/>
            <w:gridSpan w:val="4"/>
          </w:tcPr>
          <w:p w:rsidR="00486BA7" w:rsidRDefault="00486BA7" w:rsidP="00486BA7">
            <w:pPr>
              <w:tabs>
                <w:tab w:val="left" w:pos="6936"/>
              </w:tabs>
              <w:jc w:val="center"/>
            </w:pPr>
          </w:p>
          <w:p w:rsidR="00486BA7" w:rsidRDefault="00486BA7" w:rsidP="00486BA7">
            <w:pPr>
              <w:tabs>
                <w:tab w:val="left" w:pos="6936"/>
              </w:tabs>
              <w:jc w:val="center"/>
            </w:pPr>
            <w:r>
              <w:t xml:space="preserve">Количество случаев </w:t>
            </w:r>
            <w:proofErr w:type="gramStart"/>
            <w:r>
              <w:t>оказанной</w:t>
            </w:r>
            <w:proofErr w:type="gramEnd"/>
            <w:r>
              <w:t xml:space="preserve"> </w:t>
            </w:r>
            <w:r w:rsidRPr="00B33A0A">
              <w:t xml:space="preserve">бесплатной </w:t>
            </w:r>
          </w:p>
          <w:p w:rsidR="00486BA7" w:rsidRPr="00B33A0A" w:rsidRDefault="00486BA7" w:rsidP="00486BA7">
            <w:pPr>
              <w:tabs>
                <w:tab w:val="left" w:pos="6936"/>
              </w:tabs>
              <w:jc w:val="center"/>
            </w:pPr>
            <w:r w:rsidRPr="00B33A0A">
              <w:t>юридической помощи</w:t>
            </w:r>
            <w:r>
              <w:t xml:space="preserve"> в вид</w:t>
            </w:r>
            <w:r w:rsidR="00F96622">
              <w:t>е</w:t>
            </w:r>
            <w:r w:rsidRPr="00B33A0A">
              <w:t>:</w:t>
            </w:r>
          </w:p>
        </w:tc>
        <w:tc>
          <w:tcPr>
            <w:tcW w:w="4862" w:type="dxa"/>
            <w:gridSpan w:val="4"/>
          </w:tcPr>
          <w:p w:rsidR="00486BA7" w:rsidRPr="00B33A0A" w:rsidRDefault="00486BA7" w:rsidP="00F96622">
            <w:pPr>
              <w:tabs>
                <w:tab w:val="left" w:pos="6936"/>
              </w:tabs>
              <w:jc w:val="center"/>
            </w:pPr>
            <w:r w:rsidRPr="00B33A0A">
              <w:t xml:space="preserve">Количество размещенных материалов по правовому информированию и </w:t>
            </w:r>
            <w:r w:rsidR="00F96622">
              <w:t>п</w:t>
            </w:r>
            <w:r w:rsidRPr="00B33A0A">
              <w:t xml:space="preserve">равовому просвещению согласно ст. 28 </w:t>
            </w:r>
            <w:r>
              <w:t>Федерального закона</w:t>
            </w:r>
            <w:r w:rsidR="00F96622">
              <w:t xml:space="preserve"> № 324-ФЗ</w:t>
            </w:r>
            <w:r>
              <w:t xml:space="preserve">, </w:t>
            </w:r>
            <w:r w:rsidRPr="00D67027">
              <w:t>если такие полномочия возложены нормативными правовыми актами субъекта Российской Федерации</w:t>
            </w:r>
            <w:r w:rsidRPr="00B33A0A">
              <w:t>:</w:t>
            </w:r>
          </w:p>
        </w:tc>
      </w:tr>
      <w:tr w:rsidR="00486BA7" w:rsidRPr="00B33A0A" w:rsidTr="009D58D3">
        <w:trPr>
          <w:trHeight w:val="1114"/>
        </w:trPr>
        <w:tc>
          <w:tcPr>
            <w:tcW w:w="708" w:type="dxa"/>
            <w:vMerge/>
          </w:tcPr>
          <w:p w:rsidR="00486BA7" w:rsidRPr="00B33A0A" w:rsidRDefault="00486BA7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680" w:type="dxa"/>
            <w:vMerge/>
          </w:tcPr>
          <w:p w:rsidR="00486BA7" w:rsidRPr="00B33A0A" w:rsidRDefault="00486BA7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596" w:type="dxa"/>
            <w:vMerge/>
          </w:tcPr>
          <w:p w:rsidR="00486BA7" w:rsidRPr="00B33A0A" w:rsidRDefault="00486BA7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653" w:type="dxa"/>
          </w:tcPr>
          <w:p w:rsidR="00486BA7" w:rsidRPr="00B33A0A" w:rsidRDefault="00486BA7" w:rsidP="00F96622">
            <w:pPr>
              <w:tabs>
                <w:tab w:val="left" w:pos="6936"/>
              </w:tabs>
              <w:jc w:val="center"/>
            </w:pPr>
            <w:r w:rsidRPr="00B33A0A">
              <w:t>правово</w:t>
            </w:r>
            <w:r w:rsidR="00F96622">
              <w:t>го консультирования</w:t>
            </w:r>
            <w:r w:rsidRPr="00B33A0A">
              <w:t xml:space="preserve"> в устной форме</w:t>
            </w:r>
          </w:p>
        </w:tc>
        <w:tc>
          <w:tcPr>
            <w:tcW w:w="1701" w:type="dxa"/>
          </w:tcPr>
          <w:p w:rsidR="00486BA7" w:rsidRPr="00B33A0A" w:rsidRDefault="00486BA7" w:rsidP="00F96622">
            <w:pPr>
              <w:tabs>
                <w:tab w:val="left" w:pos="6936"/>
              </w:tabs>
              <w:jc w:val="center"/>
            </w:pPr>
            <w:r w:rsidRPr="00B33A0A">
              <w:t>правово</w:t>
            </w:r>
            <w:r w:rsidR="00F96622">
              <w:t>го консультирования</w:t>
            </w:r>
            <w:r w:rsidRPr="00B33A0A">
              <w:t xml:space="preserve"> в письменной форме</w:t>
            </w:r>
          </w:p>
        </w:tc>
        <w:tc>
          <w:tcPr>
            <w:tcW w:w="1701" w:type="dxa"/>
          </w:tcPr>
          <w:p w:rsidR="00486BA7" w:rsidRPr="00B33A0A" w:rsidRDefault="00486BA7" w:rsidP="00F96622">
            <w:pPr>
              <w:tabs>
                <w:tab w:val="left" w:pos="6936"/>
              </w:tabs>
              <w:jc w:val="center"/>
            </w:pPr>
            <w:r>
              <w:t>составлени</w:t>
            </w:r>
            <w:r w:rsidR="00F96622">
              <w:t>я</w:t>
            </w:r>
            <w:r>
              <w:t xml:space="preserve"> документов правового характера</w:t>
            </w:r>
          </w:p>
        </w:tc>
        <w:tc>
          <w:tcPr>
            <w:tcW w:w="1559" w:type="dxa"/>
          </w:tcPr>
          <w:p w:rsidR="00B360BF" w:rsidRDefault="00486BA7" w:rsidP="00B360BF">
            <w:pPr>
              <w:tabs>
                <w:tab w:val="left" w:pos="6936"/>
              </w:tabs>
              <w:ind w:left="-99" w:right="-108"/>
              <w:jc w:val="center"/>
            </w:pPr>
            <w:r>
              <w:t>представлени</w:t>
            </w:r>
            <w:r w:rsidR="00F96622">
              <w:t>я</w:t>
            </w:r>
            <w:r>
              <w:t xml:space="preserve"> </w:t>
            </w:r>
            <w:r w:rsidR="00B360BF">
              <w:t>и</w:t>
            </w:r>
            <w:r>
              <w:t xml:space="preserve">нтересов </w:t>
            </w:r>
          </w:p>
          <w:p w:rsidR="00B360BF" w:rsidRDefault="00486BA7" w:rsidP="00F96622">
            <w:pPr>
              <w:tabs>
                <w:tab w:val="left" w:pos="6936"/>
              </w:tabs>
              <w:ind w:left="-99"/>
              <w:jc w:val="center"/>
            </w:pPr>
            <w:r>
              <w:t xml:space="preserve">в </w:t>
            </w:r>
            <w:proofErr w:type="gramStart"/>
            <w:r>
              <w:t>судах</w:t>
            </w:r>
            <w:proofErr w:type="gramEnd"/>
            <w:r>
              <w:t xml:space="preserve"> </w:t>
            </w:r>
          </w:p>
          <w:p w:rsidR="00486BA7" w:rsidRPr="00B33A0A" w:rsidRDefault="00486BA7" w:rsidP="00F96622">
            <w:pPr>
              <w:tabs>
                <w:tab w:val="left" w:pos="6936"/>
              </w:tabs>
              <w:ind w:left="-99"/>
              <w:jc w:val="center"/>
            </w:pPr>
            <w:r>
              <w:t>и других органах</w:t>
            </w:r>
          </w:p>
        </w:tc>
        <w:tc>
          <w:tcPr>
            <w:tcW w:w="1651" w:type="dxa"/>
          </w:tcPr>
          <w:p w:rsidR="00C93341" w:rsidRDefault="00C93341" w:rsidP="00B85F0A">
            <w:pPr>
              <w:tabs>
                <w:tab w:val="left" w:pos="6936"/>
              </w:tabs>
              <w:jc w:val="center"/>
            </w:pPr>
          </w:p>
          <w:p w:rsidR="00486BA7" w:rsidRPr="00B33A0A" w:rsidRDefault="00486BA7" w:rsidP="00B85F0A">
            <w:pPr>
              <w:tabs>
                <w:tab w:val="left" w:pos="6936"/>
              </w:tabs>
              <w:jc w:val="center"/>
            </w:pPr>
            <w:r w:rsidRPr="00B33A0A">
              <w:t xml:space="preserve">в </w:t>
            </w:r>
            <w:proofErr w:type="gramStart"/>
            <w:r w:rsidRPr="00B33A0A">
              <w:t>средствах</w:t>
            </w:r>
            <w:proofErr w:type="gramEnd"/>
            <w:r w:rsidRPr="00B33A0A">
              <w:t xml:space="preserve"> массовой информации</w:t>
            </w:r>
          </w:p>
        </w:tc>
        <w:tc>
          <w:tcPr>
            <w:tcW w:w="912" w:type="dxa"/>
          </w:tcPr>
          <w:p w:rsidR="00C93341" w:rsidRDefault="00C93341" w:rsidP="00F96622">
            <w:pPr>
              <w:tabs>
                <w:tab w:val="left" w:pos="6936"/>
              </w:tabs>
              <w:jc w:val="center"/>
            </w:pPr>
          </w:p>
          <w:p w:rsidR="00486BA7" w:rsidRPr="00B33A0A" w:rsidRDefault="00486BA7" w:rsidP="00F96622">
            <w:pPr>
              <w:tabs>
                <w:tab w:val="left" w:pos="6936"/>
              </w:tabs>
              <w:jc w:val="center"/>
            </w:pPr>
            <w:r w:rsidRPr="00B33A0A">
              <w:t>в сети Интернет</w:t>
            </w:r>
          </w:p>
        </w:tc>
        <w:tc>
          <w:tcPr>
            <w:tcW w:w="1140" w:type="dxa"/>
          </w:tcPr>
          <w:p w:rsidR="00C93341" w:rsidRDefault="00C93341" w:rsidP="004115D4">
            <w:pPr>
              <w:tabs>
                <w:tab w:val="left" w:pos="6936"/>
              </w:tabs>
              <w:ind w:left="-120"/>
              <w:jc w:val="center"/>
            </w:pPr>
          </w:p>
          <w:p w:rsidR="00486BA7" w:rsidRPr="00B33A0A" w:rsidRDefault="00486BA7" w:rsidP="004115D4">
            <w:pPr>
              <w:tabs>
                <w:tab w:val="left" w:pos="6936"/>
              </w:tabs>
              <w:ind w:left="-120"/>
              <w:jc w:val="center"/>
            </w:pPr>
            <w:r w:rsidRPr="00B33A0A">
              <w:t>изданных брошюр, памяток и т.д.</w:t>
            </w:r>
          </w:p>
        </w:tc>
        <w:tc>
          <w:tcPr>
            <w:tcW w:w="1159" w:type="dxa"/>
          </w:tcPr>
          <w:p w:rsidR="00C93341" w:rsidRDefault="00C93341" w:rsidP="004115D4">
            <w:pPr>
              <w:tabs>
                <w:tab w:val="left" w:pos="6936"/>
              </w:tabs>
              <w:ind w:right="-65"/>
              <w:jc w:val="center"/>
            </w:pPr>
          </w:p>
          <w:p w:rsidR="00486BA7" w:rsidRPr="00B33A0A" w:rsidRDefault="00486BA7" w:rsidP="004115D4">
            <w:pPr>
              <w:tabs>
                <w:tab w:val="left" w:pos="6936"/>
              </w:tabs>
              <w:ind w:right="-65"/>
              <w:jc w:val="center"/>
            </w:pPr>
            <w:r w:rsidRPr="00B33A0A">
              <w:t>иным способом</w:t>
            </w:r>
          </w:p>
        </w:tc>
      </w:tr>
      <w:tr w:rsidR="00486BA7" w:rsidRPr="00B33A0A" w:rsidTr="002360EC">
        <w:tc>
          <w:tcPr>
            <w:tcW w:w="708" w:type="dxa"/>
            <w:shd w:val="clear" w:color="auto" w:fill="D9D9D9" w:themeFill="background1" w:themeFillShade="D9"/>
          </w:tcPr>
          <w:p w:rsidR="00486BA7" w:rsidRPr="00B33A0A" w:rsidRDefault="002360EC" w:rsidP="00B85F0A">
            <w:pPr>
              <w:tabs>
                <w:tab w:val="left" w:pos="6936"/>
              </w:tabs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486BA7" w:rsidRPr="00B33A0A" w:rsidRDefault="002360EC" w:rsidP="00B85F0A">
            <w:pPr>
              <w:tabs>
                <w:tab w:val="left" w:pos="6936"/>
              </w:tabs>
              <w:jc w:val="center"/>
            </w:pPr>
            <w:r>
              <w:t>2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486BA7" w:rsidRPr="00B33A0A" w:rsidRDefault="002360EC" w:rsidP="00B85F0A">
            <w:pPr>
              <w:tabs>
                <w:tab w:val="left" w:pos="6936"/>
              </w:tabs>
              <w:jc w:val="center"/>
            </w:pPr>
            <w:r>
              <w:t>3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486BA7" w:rsidRPr="00B33A0A" w:rsidRDefault="002360EC" w:rsidP="00B85F0A">
            <w:pPr>
              <w:tabs>
                <w:tab w:val="left" w:pos="6936"/>
              </w:tabs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86BA7" w:rsidRPr="00B33A0A" w:rsidRDefault="002360EC" w:rsidP="00B85F0A">
            <w:pPr>
              <w:tabs>
                <w:tab w:val="left" w:pos="6936"/>
              </w:tabs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86BA7" w:rsidRPr="00B33A0A" w:rsidRDefault="002360EC" w:rsidP="00B85F0A">
            <w:pPr>
              <w:tabs>
                <w:tab w:val="left" w:pos="6936"/>
              </w:tabs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BA7" w:rsidRPr="00B33A0A" w:rsidRDefault="002360EC" w:rsidP="00B85F0A">
            <w:pPr>
              <w:tabs>
                <w:tab w:val="left" w:pos="6936"/>
              </w:tabs>
              <w:jc w:val="center"/>
            </w:pPr>
            <w:r>
              <w:t>7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486BA7" w:rsidRPr="00B33A0A" w:rsidRDefault="002360EC" w:rsidP="00B85F0A">
            <w:pPr>
              <w:tabs>
                <w:tab w:val="left" w:pos="6936"/>
              </w:tabs>
              <w:jc w:val="center"/>
            </w:pPr>
            <w:r>
              <w:t>8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486BA7" w:rsidRPr="00B33A0A" w:rsidRDefault="002360EC" w:rsidP="00B85F0A">
            <w:pPr>
              <w:tabs>
                <w:tab w:val="left" w:pos="6936"/>
              </w:tabs>
              <w:jc w:val="center"/>
            </w:pPr>
            <w:r>
              <w:t>9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486BA7" w:rsidRPr="00B33A0A" w:rsidRDefault="002360EC" w:rsidP="00B85F0A">
            <w:pPr>
              <w:tabs>
                <w:tab w:val="left" w:pos="6936"/>
              </w:tabs>
              <w:jc w:val="center"/>
            </w:pPr>
            <w:r>
              <w:t>10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486BA7" w:rsidRPr="00B33A0A" w:rsidRDefault="002360EC" w:rsidP="00B85F0A">
            <w:pPr>
              <w:tabs>
                <w:tab w:val="left" w:pos="6936"/>
              </w:tabs>
              <w:jc w:val="center"/>
            </w:pPr>
            <w:r>
              <w:t>11</w:t>
            </w:r>
          </w:p>
        </w:tc>
      </w:tr>
      <w:tr w:rsidR="002360EC" w:rsidRPr="00B33A0A" w:rsidTr="009D58D3">
        <w:tc>
          <w:tcPr>
            <w:tcW w:w="708" w:type="dxa"/>
          </w:tcPr>
          <w:p w:rsidR="002360EC" w:rsidRPr="00B33A0A" w:rsidRDefault="002360EC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680" w:type="dxa"/>
          </w:tcPr>
          <w:p w:rsidR="002360EC" w:rsidRPr="00B33A0A" w:rsidRDefault="002360EC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596" w:type="dxa"/>
          </w:tcPr>
          <w:p w:rsidR="002360EC" w:rsidRPr="00B33A0A" w:rsidRDefault="002360EC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653" w:type="dxa"/>
          </w:tcPr>
          <w:p w:rsidR="002360EC" w:rsidRPr="00B33A0A" w:rsidRDefault="002360EC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701" w:type="dxa"/>
          </w:tcPr>
          <w:p w:rsidR="002360EC" w:rsidRPr="00B33A0A" w:rsidRDefault="002360EC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701" w:type="dxa"/>
          </w:tcPr>
          <w:p w:rsidR="002360EC" w:rsidRDefault="002360EC" w:rsidP="00B85F0A">
            <w:pPr>
              <w:tabs>
                <w:tab w:val="left" w:pos="6936"/>
              </w:tabs>
              <w:jc w:val="center"/>
            </w:pPr>
          </w:p>
          <w:p w:rsidR="0066295D" w:rsidRPr="00B33A0A" w:rsidRDefault="0066295D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559" w:type="dxa"/>
          </w:tcPr>
          <w:p w:rsidR="002360EC" w:rsidRPr="00B33A0A" w:rsidRDefault="002360EC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651" w:type="dxa"/>
          </w:tcPr>
          <w:p w:rsidR="002360EC" w:rsidRPr="00B33A0A" w:rsidRDefault="002360EC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912" w:type="dxa"/>
          </w:tcPr>
          <w:p w:rsidR="002360EC" w:rsidRPr="00B33A0A" w:rsidRDefault="002360EC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140" w:type="dxa"/>
          </w:tcPr>
          <w:p w:rsidR="002360EC" w:rsidRPr="00B33A0A" w:rsidRDefault="002360EC" w:rsidP="00B85F0A">
            <w:pPr>
              <w:tabs>
                <w:tab w:val="left" w:pos="6936"/>
              </w:tabs>
              <w:jc w:val="center"/>
            </w:pPr>
          </w:p>
        </w:tc>
        <w:tc>
          <w:tcPr>
            <w:tcW w:w="1159" w:type="dxa"/>
          </w:tcPr>
          <w:p w:rsidR="002360EC" w:rsidRPr="00B33A0A" w:rsidRDefault="002360EC" w:rsidP="00B85F0A">
            <w:pPr>
              <w:tabs>
                <w:tab w:val="left" w:pos="6936"/>
              </w:tabs>
              <w:jc w:val="center"/>
            </w:pPr>
          </w:p>
        </w:tc>
      </w:tr>
    </w:tbl>
    <w:p w:rsidR="006D3CF1" w:rsidRDefault="006D3CF1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p w:rsidR="002360EC" w:rsidRDefault="002360EC" w:rsidP="006D3CF1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740"/>
        <w:gridCol w:w="741"/>
        <w:gridCol w:w="1368"/>
        <w:gridCol w:w="1345"/>
        <w:gridCol w:w="992"/>
        <w:gridCol w:w="851"/>
        <w:gridCol w:w="1417"/>
        <w:gridCol w:w="1701"/>
        <w:gridCol w:w="1559"/>
        <w:gridCol w:w="993"/>
        <w:gridCol w:w="992"/>
        <w:gridCol w:w="1134"/>
        <w:gridCol w:w="850"/>
      </w:tblGrid>
      <w:tr w:rsidR="00C93341" w:rsidRPr="00AD6678" w:rsidTr="00C93341">
        <w:trPr>
          <w:cantSplit/>
          <w:trHeight w:val="428"/>
        </w:trPr>
        <w:tc>
          <w:tcPr>
            <w:tcW w:w="734" w:type="dxa"/>
            <w:tcBorders>
              <w:bottom w:val="single" w:sz="4" w:space="0" w:color="auto"/>
            </w:tcBorders>
          </w:tcPr>
          <w:p w:rsidR="00C93341" w:rsidRPr="00BB1E16" w:rsidRDefault="00C93341" w:rsidP="00B85F0A">
            <w:r>
              <w:t>1.5.2</w:t>
            </w:r>
          </w:p>
        </w:tc>
        <w:tc>
          <w:tcPr>
            <w:tcW w:w="1383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C93341" w:rsidRPr="00AD6678" w:rsidRDefault="00C93341" w:rsidP="00B85F0A">
            <w:pPr>
              <w:jc w:val="center"/>
            </w:pPr>
            <w:r>
              <w:t>Сведения о гражданах, которым оказана бесплатная юридическая помощь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93341" w:rsidRDefault="00C93341" w:rsidP="00B85F0A">
            <w:pPr>
              <w:ind w:left="113" w:right="113"/>
              <w:jc w:val="center"/>
            </w:pPr>
            <w:r>
              <w:t xml:space="preserve">Количество отказов в оказании </w:t>
            </w:r>
            <w:proofErr w:type="gramStart"/>
            <w:r>
              <w:t>бесплатной</w:t>
            </w:r>
            <w:proofErr w:type="gramEnd"/>
            <w:r>
              <w:t xml:space="preserve"> </w:t>
            </w:r>
          </w:p>
          <w:p w:rsidR="00C93341" w:rsidRDefault="00C93341" w:rsidP="00B85F0A">
            <w:pPr>
              <w:ind w:left="113" w:right="113"/>
              <w:jc w:val="center"/>
            </w:pPr>
            <w:r>
              <w:t>юридической помощи</w:t>
            </w:r>
          </w:p>
          <w:p w:rsidR="00C93341" w:rsidRPr="00AD6678" w:rsidRDefault="00C93341" w:rsidP="00B85F0A">
            <w:pPr>
              <w:ind w:left="113" w:right="113"/>
              <w:jc w:val="center"/>
            </w:pPr>
          </w:p>
        </w:tc>
      </w:tr>
      <w:tr w:rsidR="00C93341" w:rsidRPr="00AD6678" w:rsidTr="00C93341">
        <w:trPr>
          <w:cantSplit/>
          <w:trHeight w:val="5717"/>
        </w:trPr>
        <w:tc>
          <w:tcPr>
            <w:tcW w:w="734" w:type="dxa"/>
          </w:tcPr>
          <w:p w:rsidR="00C93341" w:rsidRDefault="00C93341" w:rsidP="00B85F0A">
            <w:pPr>
              <w:jc w:val="center"/>
            </w:pPr>
          </w:p>
        </w:tc>
        <w:tc>
          <w:tcPr>
            <w:tcW w:w="740" w:type="dxa"/>
            <w:textDirection w:val="btLr"/>
          </w:tcPr>
          <w:p w:rsidR="00C93341" w:rsidRPr="005731FE" w:rsidRDefault="00C93341" w:rsidP="00B85F0A">
            <w:pPr>
              <w:ind w:left="113" w:right="113"/>
              <w:jc w:val="center"/>
            </w:pPr>
            <w:r w:rsidRPr="005731FE">
              <w:t>Малоимущие граждане</w:t>
            </w:r>
          </w:p>
        </w:tc>
        <w:tc>
          <w:tcPr>
            <w:tcW w:w="741" w:type="dxa"/>
            <w:textDirection w:val="btLr"/>
          </w:tcPr>
          <w:p w:rsidR="00C93341" w:rsidRPr="005731FE" w:rsidRDefault="00C93341" w:rsidP="00B85F0A">
            <w:pPr>
              <w:ind w:left="113" w:right="113"/>
              <w:jc w:val="center"/>
            </w:pPr>
            <w:r w:rsidRPr="005731FE">
              <w:t xml:space="preserve">Инвалиды </w:t>
            </w:r>
            <w:r w:rsidRPr="00DD161B">
              <w:rPr>
                <w:lang w:val="en-US"/>
              </w:rPr>
              <w:t>I</w:t>
            </w:r>
            <w:r w:rsidRPr="005731FE">
              <w:t xml:space="preserve"> и </w:t>
            </w:r>
            <w:r w:rsidRPr="00DD161B">
              <w:rPr>
                <w:lang w:val="en-US"/>
              </w:rPr>
              <w:t>II</w:t>
            </w:r>
            <w:r w:rsidR="00326B7A">
              <w:t xml:space="preserve"> групп</w:t>
            </w:r>
          </w:p>
        </w:tc>
        <w:tc>
          <w:tcPr>
            <w:tcW w:w="1368" w:type="dxa"/>
            <w:textDirection w:val="btLr"/>
          </w:tcPr>
          <w:p w:rsidR="00C93341" w:rsidRPr="00435F45" w:rsidRDefault="00C93341" w:rsidP="00B85F0A">
            <w:pPr>
              <w:ind w:left="113" w:right="113"/>
              <w:jc w:val="center"/>
            </w:pPr>
            <w:r w:rsidRPr="00435F45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345" w:type="dxa"/>
            <w:textDirection w:val="btLr"/>
          </w:tcPr>
          <w:p w:rsidR="00C93341" w:rsidRPr="00435F45" w:rsidRDefault="00C93341" w:rsidP="00B85F0A">
            <w:pPr>
              <w:ind w:left="113" w:right="113"/>
              <w:jc w:val="center"/>
            </w:pPr>
            <w:r w:rsidRPr="00435F45">
              <w:t>Дети-инвалиды, дети-сироты, дети, оставшиеся без попечения родителей, лица из числа детей-сирот и детей, оставшихся без попечения родителей, их законные представители и представители</w:t>
            </w:r>
          </w:p>
        </w:tc>
        <w:tc>
          <w:tcPr>
            <w:tcW w:w="992" w:type="dxa"/>
            <w:textDirection w:val="btLr"/>
          </w:tcPr>
          <w:p w:rsidR="00C93341" w:rsidRDefault="00C93341" w:rsidP="00B85F0A">
            <w:pPr>
              <w:spacing w:line="216" w:lineRule="auto"/>
              <w:ind w:left="113" w:right="113"/>
              <w:jc w:val="center"/>
            </w:pPr>
            <w:r w:rsidRPr="00435F45">
              <w:t xml:space="preserve">Лица, желающие принять на воспитание в свою семью ребенка, оставшегося </w:t>
            </w:r>
            <w:proofErr w:type="gramStart"/>
            <w:r w:rsidRPr="00435F45">
              <w:t>без</w:t>
            </w:r>
            <w:proofErr w:type="gramEnd"/>
            <w:r w:rsidRPr="00435F45">
              <w:t xml:space="preserve"> </w:t>
            </w:r>
          </w:p>
          <w:p w:rsidR="00C93341" w:rsidRPr="00435F45" w:rsidRDefault="00C93341" w:rsidP="00B85F0A">
            <w:pPr>
              <w:spacing w:line="216" w:lineRule="auto"/>
              <w:ind w:left="113" w:right="113"/>
              <w:jc w:val="center"/>
            </w:pPr>
            <w:r w:rsidRPr="00435F45">
              <w:t>попечения родителей</w:t>
            </w:r>
          </w:p>
        </w:tc>
        <w:tc>
          <w:tcPr>
            <w:tcW w:w="851" w:type="dxa"/>
            <w:textDirection w:val="btLr"/>
          </w:tcPr>
          <w:p w:rsidR="00C93341" w:rsidRDefault="00C93341" w:rsidP="00B85F0A">
            <w:pPr>
              <w:spacing w:line="216" w:lineRule="auto"/>
              <w:ind w:left="113" w:right="113"/>
              <w:jc w:val="center"/>
            </w:pPr>
          </w:p>
          <w:p w:rsidR="00C93341" w:rsidRPr="00435F45" w:rsidRDefault="00C93341" w:rsidP="00B85F0A">
            <w:pPr>
              <w:spacing w:line="216" w:lineRule="auto"/>
              <w:ind w:left="113" w:right="113"/>
              <w:jc w:val="center"/>
            </w:pPr>
            <w:r w:rsidRPr="00435F45">
              <w:t>Усыновители</w:t>
            </w:r>
          </w:p>
        </w:tc>
        <w:tc>
          <w:tcPr>
            <w:tcW w:w="1417" w:type="dxa"/>
            <w:textDirection w:val="btLr"/>
          </w:tcPr>
          <w:p w:rsidR="00C93341" w:rsidRPr="00435F45" w:rsidRDefault="00C93341" w:rsidP="00B85F0A">
            <w:pPr>
              <w:ind w:left="113" w:right="113"/>
              <w:jc w:val="center"/>
            </w:pPr>
            <w:r w:rsidRPr="00BB0ADD">
              <w:t xml:space="preserve">Граждане пожилого возраста и инвалиды, проживающие в </w:t>
            </w:r>
            <w:proofErr w:type="gramStart"/>
            <w:r w:rsidRPr="00BB0ADD">
              <w:t>организациях</w:t>
            </w:r>
            <w:proofErr w:type="gramEnd"/>
            <w:r w:rsidRPr="00BB0ADD">
              <w:t xml:space="preserve"> социального обслуживания, предоставляющих социальные услуги в стационарной форме</w:t>
            </w:r>
          </w:p>
        </w:tc>
        <w:tc>
          <w:tcPr>
            <w:tcW w:w="1701" w:type="dxa"/>
            <w:textDirection w:val="btLr"/>
          </w:tcPr>
          <w:p w:rsidR="00C93341" w:rsidRPr="00435F45" w:rsidRDefault="00C93341" w:rsidP="00B85F0A">
            <w:pPr>
              <w:ind w:left="113" w:right="113"/>
              <w:jc w:val="center"/>
            </w:pPr>
            <w:r w:rsidRPr="00435F45">
              <w:t xml:space="preserve">Несовершеннолетние, содержащиеся в </w:t>
            </w:r>
            <w:proofErr w:type="gramStart"/>
            <w:r w:rsidRPr="00435F45">
              <w:t>учреждениях</w:t>
            </w:r>
            <w:proofErr w:type="gramEnd"/>
            <w:r w:rsidRPr="00435F45">
              <w:t xml:space="preserve"> системы профилактики безнадзорности и правонарушений несовершеннолетних, отбывающие наказание в местах лишения свободы, их законные представители и представители</w:t>
            </w:r>
          </w:p>
        </w:tc>
        <w:tc>
          <w:tcPr>
            <w:tcW w:w="1559" w:type="dxa"/>
            <w:textDirection w:val="btLr"/>
          </w:tcPr>
          <w:p w:rsidR="00C93341" w:rsidRPr="00435F45" w:rsidRDefault="00C93341" w:rsidP="00B85F0A">
            <w:pPr>
              <w:ind w:left="113" w:right="113"/>
              <w:jc w:val="center"/>
            </w:pPr>
            <w:r w:rsidRPr="00435F45">
              <w:t>Граждане, имеющие право на бесплатную юридическую помощь в соответствии с Законом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993" w:type="dxa"/>
            <w:textDirection w:val="btLr"/>
          </w:tcPr>
          <w:p w:rsidR="00C93341" w:rsidRDefault="00C93341" w:rsidP="00B85F0A">
            <w:pPr>
              <w:ind w:left="113" w:right="113"/>
              <w:jc w:val="center"/>
            </w:pPr>
            <w:r w:rsidRPr="00435F45">
              <w:t xml:space="preserve">Граждане, признанные судом недееспособными, </w:t>
            </w:r>
          </w:p>
          <w:p w:rsidR="00C93341" w:rsidRPr="00435F45" w:rsidRDefault="00C93341" w:rsidP="00B85F0A">
            <w:pPr>
              <w:ind w:left="113" w:right="113"/>
              <w:jc w:val="center"/>
            </w:pPr>
            <w:r w:rsidRPr="00435F45">
              <w:t>а также их законные представители</w:t>
            </w:r>
          </w:p>
        </w:tc>
        <w:tc>
          <w:tcPr>
            <w:tcW w:w="992" w:type="dxa"/>
            <w:textDirection w:val="btLr"/>
          </w:tcPr>
          <w:p w:rsidR="00C93341" w:rsidRDefault="00C93341" w:rsidP="00B85F0A">
            <w:pPr>
              <w:ind w:left="113" w:right="113"/>
              <w:jc w:val="center"/>
            </w:pPr>
            <w:r w:rsidRPr="00435F45">
              <w:t xml:space="preserve">Граждане, пострадавшие в </w:t>
            </w:r>
            <w:proofErr w:type="gramStart"/>
            <w:r w:rsidRPr="00435F45">
              <w:t>результате</w:t>
            </w:r>
            <w:proofErr w:type="gramEnd"/>
          </w:p>
          <w:p w:rsidR="00C93341" w:rsidRPr="00435F45" w:rsidRDefault="00C93341" w:rsidP="00B85F0A">
            <w:pPr>
              <w:ind w:left="113" w:right="113"/>
              <w:jc w:val="center"/>
            </w:pPr>
            <w:r w:rsidRPr="00435F45">
              <w:t xml:space="preserve"> чрезвычайной ситуации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B85F0A" w:rsidRDefault="00C93341" w:rsidP="00B85F0A">
            <w:pPr>
              <w:jc w:val="center"/>
            </w:pPr>
            <w:r w:rsidRPr="00435F45">
              <w:t xml:space="preserve">Граждане, которым право на получение бесплатной юридической помощи предоставлено в соответствии </w:t>
            </w:r>
          </w:p>
          <w:p w:rsidR="00C93341" w:rsidRPr="00AD6678" w:rsidRDefault="00C93341" w:rsidP="00B85F0A">
            <w:pPr>
              <w:jc w:val="center"/>
            </w:pPr>
            <w:r w:rsidRPr="00435F45">
              <w:t>с законами субъектов Российской Федерации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C93341" w:rsidRPr="00AD6678" w:rsidRDefault="00C93341" w:rsidP="00B85F0A">
            <w:pPr>
              <w:jc w:val="center"/>
            </w:pPr>
          </w:p>
        </w:tc>
      </w:tr>
      <w:tr w:rsidR="00C20C95" w:rsidRPr="00AD6678" w:rsidTr="002F168D">
        <w:trPr>
          <w:trHeight w:val="157"/>
        </w:trPr>
        <w:tc>
          <w:tcPr>
            <w:tcW w:w="734" w:type="dxa"/>
            <w:shd w:val="clear" w:color="auto" w:fill="D9D9D9" w:themeFill="background1" w:themeFillShade="D9"/>
          </w:tcPr>
          <w:p w:rsidR="00C20C95" w:rsidRDefault="002F168D" w:rsidP="00B85F0A">
            <w:pPr>
              <w:jc w:val="center"/>
            </w:pPr>
            <w:r>
              <w:t>1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C20C95" w:rsidRPr="005731FE" w:rsidRDefault="002F168D" w:rsidP="00B85F0A">
            <w:pPr>
              <w:jc w:val="center"/>
            </w:pPr>
            <w:r>
              <w:t>2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:rsidR="00C20C95" w:rsidRPr="005731FE" w:rsidRDefault="002F168D" w:rsidP="00B85F0A">
            <w:pPr>
              <w:jc w:val="center"/>
            </w:pPr>
            <w:r>
              <w:t>3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C20C95" w:rsidRPr="005731FE" w:rsidRDefault="002F168D" w:rsidP="00B85F0A">
            <w:pPr>
              <w:jc w:val="center"/>
            </w:pPr>
            <w:r>
              <w:t>4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C20C95" w:rsidRPr="005731FE" w:rsidRDefault="002F168D" w:rsidP="00B85F0A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0C95" w:rsidRPr="005731FE" w:rsidRDefault="002F168D" w:rsidP="00B85F0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20C95" w:rsidRPr="005731FE" w:rsidRDefault="002F168D" w:rsidP="00B85F0A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20C95" w:rsidRPr="005731FE" w:rsidRDefault="002F168D" w:rsidP="00B85F0A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20C95" w:rsidRPr="005731FE" w:rsidRDefault="002F168D" w:rsidP="00B85F0A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0C95" w:rsidRPr="005731FE" w:rsidRDefault="002F168D" w:rsidP="00B85F0A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20C95" w:rsidRPr="005731FE" w:rsidRDefault="002F168D" w:rsidP="00B85F0A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0C95" w:rsidRPr="00AD6678" w:rsidRDefault="002F168D" w:rsidP="00B85F0A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20C95" w:rsidRPr="00AD6678" w:rsidRDefault="002F168D" w:rsidP="00B85F0A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0C95" w:rsidRPr="00AD6678" w:rsidRDefault="002F168D" w:rsidP="00B85F0A">
            <w:pPr>
              <w:jc w:val="center"/>
            </w:pPr>
            <w:r>
              <w:t>14</w:t>
            </w:r>
          </w:p>
        </w:tc>
      </w:tr>
      <w:tr w:rsidR="002F168D" w:rsidRPr="00AD6678" w:rsidTr="00C93341">
        <w:trPr>
          <w:trHeight w:val="157"/>
        </w:trPr>
        <w:tc>
          <w:tcPr>
            <w:tcW w:w="734" w:type="dxa"/>
          </w:tcPr>
          <w:p w:rsidR="002F168D" w:rsidRDefault="002F168D" w:rsidP="00B85F0A">
            <w:pPr>
              <w:jc w:val="center"/>
            </w:pPr>
          </w:p>
        </w:tc>
        <w:tc>
          <w:tcPr>
            <w:tcW w:w="740" w:type="dxa"/>
          </w:tcPr>
          <w:p w:rsidR="002F168D" w:rsidRPr="005731FE" w:rsidRDefault="002F168D" w:rsidP="00B85F0A">
            <w:pPr>
              <w:jc w:val="center"/>
            </w:pPr>
          </w:p>
        </w:tc>
        <w:tc>
          <w:tcPr>
            <w:tcW w:w="741" w:type="dxa"/>
          </w:tcPr>
          <w:p w:rsidR="002F168D" w:rsidRPr="005731FE" w:rsidRDefault="002F168D" w:rsidP="00B85F0A">
            <w:pPr>
              <w:jc w:val="center"/>
            </w:pPr>
          </w:p>
        </w:tc>
        <w:tc>
          <w:tcPr>
            <w:tcW w:w="1368" w:type="dxa"/>
          </w:tcPr>
          <w:p w:rsidR="002F168D" w:rsidRPr="005731FE" w:rsidRDefault="002F168D" w:rsidP="00B85F0A">
            <w:pPr>
              <w:jc w:val="center"/>
            </w:pPr>
          </w:p>
        </w:tc>
        <w:tc>
          <w:tcPr>
            <w:tcW w:w="1345" w:type="dxa"/>
          </w:tcPr>
          <w:p w:rsidR="002F168D" w:rsidRPr="005731FE" w:rsidRDefault="002F168D" w:rsidP="00B85F0A">
            <w:pPr>
              <w:jc w:val="center"/>
            </w:pPr>
          </w:p>
        </w:tc>
        <w:tc>
          <w:tcPr>
            <w:tcW w:w="992" w:type="dxa"/>
          </w:tcPr>
          <w:p w:rsidR="002F168D" w:rsidRPr="005731FE" w:rsidRDefault="002F168D" w:rsidP="00B85F0A">
            <w:pPr>
              <w:jc w:val="center"/>
            </w:pPr>
          </w:p>
        </w:tc>
        <w:tc>
          <w:tcPr>
            <w:tcW w:w="851" w:type="dxa"/>
          </w:tcPr>
          <w:p w:rsidR="002F168D" w:rsidRPr="005731FE" w:rsidRDefault="002F168D" w:rsidP="00B85F0A">
            <w:pPr>
              <w:jc w:val="center"/>
            </w:pPr>
          </w:p>
        </w:tc>
        <w:tc>
          <w:tcPr>
            <w:tcW w:w="1417" w:type="dxa"/>
          </w:tcPr>
          <w:p w:rsidR="002F168D" w:rsidRDefault="002F168D" w:rsidP="00B85F0A">
            <w:pPr>
              <w:jc w:val="center"/>
            </w:pPr>
          </w:p>
          <w:p w:rsidR="0066295D" w:rsidRPr="005731FE" w:rsidRDefault="0066295D" w:rsidP="00B85F0A">
            <w:pPr>
              <w:jc w:val="center"/>
            </w:pPr>
          </w:p>
        </w:tc>
        <w:tc>
          <w:tcPr>
            <w:tcW w:w="1701" w:type="dxa"/>
          </w:tcPr>
          <w:p w:rsidR="002F168D" w:rsidRPr="005731FE" w:rsidRDefault="002F168D" w:rsidP="00B85F0A">
            <w:pPr>
              <w:jc w:val="center"/>
            </w:pPr>
          </w:p>
        </w:tc>
        <w:tc>
          <w:tcPr>
            <w:tcW w:w="1559" w:type="dxa"/>
          </w:tcPr>
          <w:p w:rsidR="002F168D" w:rsidRPr="005731FE" w:rsidRDefault="002F168D" w:rsidP="00B85F0A">
            <w:pPr>
              <w:jc w:val="center"/>
            </w:pPr>
          </w:p>
        </w:tc>
        <w:tc>
          <w:tcPr>
            <w:tcW w:w="993" w:type="dxa"/>
          </w:tcPr>
          <w:p w:rsidR="002F168D" w:rsidRPr="005731FE" w:rsidRDefault="002F168D" w:rsidP="00B85F0A">
            <w:pPr>
              <w:jc w:val="center"/>
            </w:pPr>
          </w:p>
        </w:tc>
        <w:tc>
          <w:tcPr>
            <w:tcW w:w="992" w:type="dxa"/>
          </w:tcPr>
          <w:p w:rsidR="002F168D" w:rsidRPr="00AD6678" w:rsidRDefault="002F168D" w:rsidP="00B85F0A">
            <w:pPr>
              <w:jc w:val="center"/>
            </w:pPr>
          </w:p>
        </w:tc>
        <w:tc>
          <w:tcPr>
            <w:tcW w:w="1134" w:type="dxa"/>
          </w:tcPr>
          <w:p w:rsidR="002F168D" w:rsidRPr="00AD6678" w:rsidRDefault="002F168D" w:rsidP="00B85F0A">
            <w:pPr>
              <w:jc w:val="center"/>
            </w:pPr>
          </w:p>
        </w:tc>
        <w:tc>
          <w:tcPr>
            <w:tcW w:w="850" w:type="dxa"/>
          </w:tcPr>
          <w:p w:rsidR="002F168D" w:rsidRPr="00AD6678" w:rsidRDefault="002F168D" w:rsidP="00B85F0A">
            <w:pPr>
              <w:jc w:val="center"/>
            </w:pPr>
          </w:p>
        </w:tc>
      </w:tr>
    </w:tbl>
    <w:p w:rsidR="00A853A2" w:rsidRDefault="002D1B86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53A2" w:rsidSect="00684B88">
      <w:headerReference w:type="even" r:id="rId8"/>
      <w:footnotePr>
        <w:numFmt w:val="chicago"/>
      </w:footnotePr>
      <w:endnotePr>
        <w:numFmt w:val="decimal"/>
      </w:endnotePr>
      <w:pgSz w:w="16838" w:h="11906" w:orient="landscape"/>
      <w:pgMar w:top="709" w:right="53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FC" w:rsidRDefault="007518FC" w:rsidP="002D1B86">
      <w:r>
        <w:separator/>
      </w:r>
    </w:p>
  </w:endnote>
  <w:endnote w:type="continuationSeparator" w:id="0">
    <w:p w:rsidR="007518FC" w:rsidRDefault="007518FC" w:rsidP="002D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FC" w:rsidRDefault="007518FC" w:rsidP="002D1B86">
      <w:r>
        <w:separator/>
      </w:r>
    </w:p>
  </w:footnote>
  <w:footnote w:type="continuationSeparator" w:id="0">
    <w:p w:rsidR="007518FC" w:rsidRDefault="007518FC" w:rsidP="002D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EC" w:rsidRDefault="002360EC" w:rsidP="00B85F0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2360EC" w:rsidRDefault="002360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86"/>
    <w:rsid w:val="000418DF"/>
    <w:rsid w:val="00055C9B"/>
    <w:rsid w:val="000A6AB9"/>
    <w:rsid w:val="000C3588"/>
    <w:rsid w:val="00104A55"/>
    <w:rsid w:val="00115FE6"/>
    <w:rsid w:val="001248EE"/>
    <w:rsid w:val="0013139D"/>
    <w:rsid w:val="001700B1"/>
    <w:rsid w:val="002360EC"/>
    <w:rsid w:val="00257538"/>
    <w:rsid w:val="00290F4A"/>
    <w:rsid w:val="00295035"/>
    <w:rsid w:val="002D1B86"/>
    <w:rsid w:val="002E53C5"/>
    <w:rsid w:val="002F168D"/>
    <w:rsid w:val="00326B7A"/>
    <w:rsid w:val="00331810"/>
    <w:rsid w:val="00391D95"/>
    <w:rsid w:val="004115D4"/>
    <w:rsid w:val="00435F45"/>
    <w:rsid w:val="00486BA7"/>
    <w:rsid w:val="004B4205"/>
    <w:rsid w:val="004F6BE6"/>
    <w:rsid w:val="005027CC"/>
    <w:rsid w:val="00541252"/>
    <w:rsid w:val="00571AAC"/>
    <w:rsid w:val="00585699"/>
    <w:rsid w:val="005A2DC2"/>
    <w:rsid w:val="005B642B"/>
    <w:rsid w:val="005C1C88"/>
    <w:rsid w:val="00633DB5"/>
    <w:rsid w:val="0066295D"/>
    <w:rsid w:val="00673E65"/>
    <w:rsid w:val="00684B88"/>
    <w:rsid w:val="00693F03"/>
    <w:rsid w:val="006C20E8"/>
    <w:rsid w:val="006D3CF1"/>
    <w:rsid w:val="007518FC"/>
    <w:rsid w:val="00791B8E"/>
    <w:rsid w:val="007C063D"/>
    <w:rsid w:val="008010D9"/>
    <w:rsid w:val="008638AD"/>
    <w:rsid w:val="008667E5"/>
    <w:rsid w:val="00874866"/>
    <w:rsid w:val="008C7F44"/>
    <w:rsid w:val="008F7034"/>
    <w:rsid w:val="00906B84"/>
    <w:rsid w:val="009262C2"/>
    <w:rsid w:val="009A64E8"/>
    <w:rsid w:val="009D58D3"/>
    <w:rsid w:val="00A51E39"/>
    <w:rsid w:val="00A853A2"/>
    <w:rsid w:val="00AA7AE8"/>
    <w:rsid w:val="00AC5657"/>
    <w:rsid w:val="00AD1CDA"/>
    <w:rsid w:val="00B360BF"/>
    <w:rsid w:val="00B4573F"/>
    <w:rsid w:val="00B85F0A"/>
    <w:rsid w:val="00BB0ADD"/>
    <w:rsid w:val="00BE41A0"/>
    <w:rsid w:val="00C15905"/>
    <w:rsid w:val="00C20C95"/>
    <w:rsid w:val="00C37B01"/>
    <w:rsid w:val="00C93341"/>
    <w:rsid w:val="00CC19EE"/>
    <w:rsid w:val="00CD508D"/>
    <w:rsid w:val="00CF0AC2"/>
    <w:rsid w:val="00D2280A"/>
    <w:rsid w:val="00D32CEB"/>
    <w:rsid w:val="00D52CBA"/>
    <w:rsid w:val="00D96B09"/>
    <w:rsid w:val="00DD5C48"/>
    <w:rsid w:val="00DF12EF"/>
    <w:rsid w:val="00E131DA"/>
    <w:rsid w:val="00E226C6"/>
    <w:rsid w:val="00E242C9"/>
    <w:rsid w:val="00E34F4C"/>
    <w:rsid w:val="00E454CD"/>
    <w:rsid w:val="00E8611D"/>
    <w:rsid w:val="00EA103C"/>
    <w:rsid w:val="00EA3DDD"/>
    <w:rsid w:val="00EB79FC"/>
    <w:rsid w:val="00F261B0"/>
    <w:rsid w:val="00F96622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1B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1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ndnote reference"/>
    <w:basedOn w:val="a0"/>
    <w:semiHidden/>
    <w:rsid w:val="002D1B86"/>
    <w:rPr>
      <w:vertAlign w:val="superscript"/>
    </w:rPr>
  </w:style>
  <w:style w:type="paragraph" w:customStyle="1" w:styleId="ConsPlusNormal">
    <w:name w:val="ConsPlusNormal"/>
    <w:rsid w:val="002D1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2D1B86"/>
  </w:style>
  <w:style w:type="paragraph" w:styleId="a7">
    <w:name w:val="header"/>
    <w:basedOn w:val="a"/>
    <w:link w:val="a8"/>
    <w:rsid w:val="002D1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1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semiHidden/>
    <w:rsid w:val="002D1B8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2D1B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2D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0A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1B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1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ndnote reference"/>
    <w:basedOn w:val="a0"/>
    <w:semiHidden/>
    <w:rsid w:val="002D1B86"/>
    <w:rPr>
      <w:vertAlign w:val="superscript"/>
    </w:rPr>
  </w:style>
  <w:style w:type="paragraph" w:customStyle="1" w:styleId="ConsPlusNormal">
    <w:name w:val="ConsPlusNormal"/>
    <w:rsid w:val="002D1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2D1B86"/>
  </w:style>
  <w:style w:type="paragraph" w:styleId="a7">
    <w:name w:val="header"/>
    <w:basedOn w:val="a"/>
    <w:link w:val="a8"/>
    <w:rsid w:val="002D1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1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semiHidden/>
    <w:rsid w:val="002D1B8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2D1B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2D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0A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0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C2A2-7557-4E24-8D5B-918A78A0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Лобачкова Инна Борисовна</dc:creator>
  <cp:lastModifiedBy>Ремига Татьяна Анатольевна</cp:lastModifiedBy>
  <cp:revision>55</cp:revision>
  <cp:lastPrinted>2016-05-20T09:10:00Z</cp:lastPrinted>
  <dcterms:created xsi:type="dcterms:W3CDTF">2014-12-15T08:44:00Z</dcterms:created>
  <dcterms:modified xsi:type="dcterms:W3CDTF">2016-05-25T08:27:00Z</dcterms:modified>
</cp:coreProperties>
</file>